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1D3C" w14:textId="7193FF75" w:rsidR="00680962" w:rsidRPr="00C113C4" w:rsidRDefault="006B3310" w:rsidP="00517B98">
      <w:pPr>
        <w:jc w:val="center"/>
        <w:rPr>
          <w:b/>
          <w:bCs/>
          <w:sz w:val="36"/>
          <w:szCs w:val="36"/>
        </w:rPr>
      </w:pPr>
      <w:r w:rsidRPr="00C113C4">
        <w:rPr>
          <w:b/>
          <w:bCs/>
          <w:sz w:val="36"/>
          <w:szCs w:val="36"/>
        </w:rPr>
        <w:t>COMPTE RENDU DE LA REUNION DE BUREAU DU 18 AVRIL 2026.</w:t>
      </w:r>
    </w:p>
    <w:p w14:paraId="2B02FD40" w14:textId="2D2A2D14" w:rsidR="006B3310" w:rsidRPr="00C113C4" w:rsidRDefault="006B3310">
      <w:pPr>
        <w:rPr>
          <w:b/>
          <w:bCs/>
          <w:sz w:val="24"/>
          <w:szCs w:val="24"/>
        </w:rPr>
      </w:pPr>
      <w:r w:rsidRPr="00C113C4">
        <w:rPr>
          <w:b/>
          <w:bCs/>
          <w:sz w:val="24"/>
          <w:szCs w:val="24"/>
        </w:rPr>
        <w:t>Présents : Jo ALBUS , J D PICHON, Christelle DIDA , P HOAREAU, A MARCAINI, B SURY, S PIET, V ROHRIG,C MAGGIORE, A LAURETTA. Absent : B SAHA.</w:t>
      </w:r>
    </w:p>
    <w:p w14:paraId="760E8B19" w14:textId="7324A232" w:rsidR="006B3310" w:rsidRPr="00C113C4" w:rsidRDefault="006B3310">
      <w:pPr>
        <w:rPr>
          <w:b/>
          <w:bCs/>
          <w:sz w:val="24"/>
          <w:szCs w:val="24"/>
        </w:rPr>
      </w:pPr>
      <w:r w:rsidRPr="00C113C4">
        <w:rPr>
          <w:b/>
          <w:bCs/>
          <w:sz w:val="24"/>
          <w:szCs w:val="24"/>
        </w:rPr>
        <w:t>En présence de Monsieur CAPOMAGGIO.</w:t>
      </w:r>
    </w:p>
    <w:p w14:paraId="2776D797" w14:textId="77777777" w:rsidR="006B3310" w:rsidRPr="00C113C4" w:rsidRDefault="006B3310">
      <w:pPr>
        <w:rPr>
          <w:b/>
          <w:bCs/>
          <w:sz w:val="24"/>
          <w:szCs w:val="24"/>
        </w:rPr>
      </w:pPr>
      <w:r w:rsidRPr="00C113C4">
        <w:rPr>
          <w:b/>
          <w:bCs/>
          <w:sz w:val="24"/>
          <w:szCs w:val="24"/>
        </w:rPr>
        <w:t>Mr CAPOMAGGIO annonce quitter le cabinet THINOT . Il sera remplacé par Monsieur CLUZEL qui n’a pu être présent et nous sera présenté à la prochaine réunion.</w:t>
      </w:r>
    </w:p>
    <w:p w14:paraId="43B57CF5" w14:textId="41CB3F46" w:rsidR="00EA03EA" w:rsidRPr="00C113C4" w:rsidRDefault="006B3310">
      <w:pPr>
        <w:rPr>
          <w:b/>
          <w:bCs/>
          <w:sz w:val="24"/>
          <w:szCs w:val="24"/>
        </w:rPr>
      </w:pPr>
      <w:r w:rsidRPr="00C113C4">
        <w:rPr>
          <w:b/>
          <w:bCs/>
          <w:sz w:val="24"/>
          <w:szCs w:val="24"/>
        </w:rPr>
        <w:t xml:space="preserve">Pour expliquer les nombreuses erreurs comptables , il évoque des problèmes informatique et des documents tests qui ne devaient pas </w:t>
      </w:r>
      <w:r w:rsidR="00EA03EA" w:rsidRPr="00C113C4">
        <w:rPr>
          <w:b/>
          <w:bCs/>
          <w:sz w:val="24"/>
          <w:szCs w:val="24"/>
        </w:rPr>
        <w:t>nous être adressés.</w:t>
      </w:r>
      <w:r w:rsidR="00D36041">
        <w:rPr>
          <w:b/>
          <w:bCs/>
          <w:sz w:val="24"/>
          <w:szCs w:val="24"/>
        </w:rPr>
        <w:t xml:space="preserve"> </w:t>
      </w:r>
      <w:r w:rsidR="00EA03EA" w:rsidRPr="00C113C4">
        <w:rPr>
          <w:b/>
          <w:bCs/>
          <w:sz w:val="24"/>
          <w:szCs w:val="24"/>
        </w:rPr>
        <w:t>Le bureau fait part du mécontentement de nombreux colotis dans l’impossibilité de joindre les services et sans réponse à leurs demandes d’explication. Mr CAPOMAGGIO</w:t>
      </w:r>
      <w:r w:rsidRPr="00C113C4">
        <w:rPr>
          <w:b/>
          <w:bCs/>
          <w:sz w:val="24"/>
          <w:szCs w:val="24"/>
        </w:rPr>
        <w:t xml:space="preserve"> </w:t>
      </w:r>
      <w:r w:rsidR="00EA03EA" w:rsidRPr="00C113C4">
        <w:rPr>
          <w:b/>
          <w:bCs/>
          <w:sz w:val="24"/>
          <w:szCs w:val="24"/>
        </w:rPr>
        <w:t>promet que tout rentrera dans l’ordre et précise les créneaux de 9h/12h pour joindre la comptabilité et 14h/17h pour les services gestion et juridique. Le bureau exige que tout soit remis en ordre au plus tôt.</w:t>
      </w:r>
    </w:p>
    <w:p w14:paraId="7856A891" w14:textId="77777777" w:rsidR="00524BC5" w:rsidRPr="00C113C4" w:rsidRDefault="00EA03EA">
      <w:pPr>
        <w:rPr>
          <w:b/>
          <w:bCs/>
          <w:sz w:val="24"/>
          <w:szCs w:val="24"/>
        </w:rPr>
      </w:pPr>
      <w:r w:rsidRPr="00C113C4">
        <w:rPr>
          <w:b/>
          <w:bCs/>
          <w:sz w:val="24"/>
          <w:szCs w:val="24"/>
        </w:rPr>
        <w:t>Le contrat de gestion du cabinet THINOT arrive à échéance le 29 Novembre. Pour se conformer aux conditions de nos nouveaux statuts et éviter une tacite reconduction nous devons dénoncer cette reconduction par lettre recommandée afin de permettre aux colotis de choisir librement notre gestionnaire</w:t>
      </w:r>
      <w:r w:rsidR="00524BC5" w:rsidRPr="00C113C4">
        <w:rPr>
          <w:b/>
          <w:bCs/>
          <w:sz w:val="24"/>
          <w:szCs w:val="24"/>
        </w:rPr>
        <w:t xml:space="preserve"> en assemblée générale . Ce courrier sera envoyé dans les délais impartis par notre président. Ainsi nous pourrons mettre en concurrence notre gestionnaires et d’autres à proposer en assemblée générale 2026 qui se tiendra fin Septembre ou début Octobre.</w:t>
      </w:r>
    </w:p>
    <w:p w14:paraId="648CE3EE" w14:textId="7C1A043C" w:rsidR="003E7A68" w:rsidRPr="00C113C4" w:rsidRDefault="003E7A68">
      <w:pPr>
        <w:rPr>
          <w:b/>
          <w:bCs/>
          <w:sz w:val="24"/>
          <w:szCs w:val="24"/>
        </w:rPr>
      </w:pPr>
      <w:r w:rsidRPr="00C113C4">
        <w:rPr>
          <w:b/>
          <w:bCs/>
          <w:sz w:val="24"/>
          <w:szCs w:val="24"/>
        </w:rPr>
        <w:t>Une réunion de bureau aura lieu le 28 Avril prochain pour les modalités d’ouverture de la piscine en Juin au regard de la sécurité et des finances. Un appel aux bénévoles pourra y être envisagé pour les petites réparations nécessaires.</w:t>
      </w:r>
    </w:p>
    <w:p w14:paraId="0904587F" w14:textId="77777777" w:rsidR="003E7A68" w:rsidRPr="00C113C4" w:rsidRDefault="003E7A68">
      <w:pPr>
        <w:rPr>
          <w:b/>
          <w:bCs/>
          <w:sz w:val="24"/>
          <w:szCs w:val="24"/>
        </w:rPr>
      </w:pPr>
      <w:r w:rsidRPr="00C113C4">
        <w:rPr>
          <w:b/>
          <w:bCs/>
          <w:sz w:val="24"/>
          <w:szCs w:val="24"/>
        </w:rPr>
        <w:t>Après ouverture de l’unique pli pour l’attribution de la gérance du club house , elle est attribuée à l’unique candidat sous réserve de l’intégralité des documents professionnels exigés.</w:t>
      </w:r>
    </w:p>
    <w:p w14:paraId="14C6994B" w14:textId="77777777" w:rsidR="003E7A68" w:rsidRPr="00C113C4" w:rsidRDefault="003E7A68">
      <w:pPr>
        <w:rPr>
          <w:b/>
          <w:bCs/>
          <w:sz w:val="24"/>
          <w:szCs w:val="24"/>
        </w:rPr>
      </w:pPr>
      <w:r w:rsidRPr="00C113C4">
        <w:rPr>
          <w:b/>
          <w:bCs/>
          <w:sz w:val="24"/>
          <w:szCs w:val="24"/>
        </w:rPr>
        <w:t>La prochaine réunion de bureau en présence du gestionnaire est fixée le 23 Mai prochain.</w:t>
      </w:r>
    </w:p>
    <w:p w14:paraId="180748BE" w14:textId="2FCF336E" w:rsidR="003E7A68" w:rsidRPr="00C113C4" w:rsidRDefault="00A83CA8">
      <w:pPr>
        <w:rPr>
          <w:b/>
          <w:bCs/>
          <w:sz w:val="24"/>
          <w:szCs w:val="24"/>
        </w:rPr>
      </w:pPr>
      <w:r w:rsidRPr="00C113C4">
        <w:rPr>
          <w:b/>
          <w:bCs/>
          <w:sz w:val="24"/>
          <w:szCs w:val="24"/>
        </w:rPr>
        <w:t>La séance est levée à 12h00.</w:t>
      </w:r>
    </w:p>
    <w:p w14:paraId="54451C98" w14:textId="33385FF9" w:rsidR="003E7A68" w:rsidRPr="00C113C4" w:rsidRDefault="003E7A68">
      <w:pPr>
        <w:rPr>
          <w:b/>
          <w:bCs/>
          <w:sz w:val="24"/>
          <w:szCs w:val="24"/>
        </w:rPr>
      </w:pPr>
      <w:r w:rsidRPr="00C113C4">
        <w:rPr>
          <w:b/>
          <w:bCs/>
          <w:sz w:val="24"/>
          <w:szCs w:val="24"/>
        </w:rPr>
        <w:t xml:space="preserve"> </w:t>
      </w:r>
    </w:p>
    <w:p w14:paraId="756C9DA9" w14:textId="29994772" w:rsidR="00EA03EA" w:rsidRPr="00C113C4" w:rsidRDefault="00524BC5">
      <w:pPr>
        <w:rPr>
          <w:b/>
          <w:bCs/>
          <w:sz w:val="24"/>
          <w:szCs w:val="24"/>
        </w:rPr>
      </w:pPr>
      <w:r w:rsidRPr="00C113C4">
        <w:rPr>
          <w:b/>
          <w:bCs/>
          <w:sz w:val="24"/>
          <w:szCs w:val="24"/>
        </w:rPr>
        <w:t xml:space="preserve"> </w:t>
      </w:r>
    </w:p>
    <w:p w14:paraId="6E141C09" w14:textId="77777777" w:rsidR="00EA03EA" w:rsidRPr="00C113C4" w:rsidRDefault="00EA03EA">
      <w:pPr>
        <w:rPr>
          <w:sz w:val="24"/>
          <w:szCs w:val="24"/>
        </w:rPr>
      </w:pPr>
    </w:p>
    <w:sectPr w:rsidR="00EA03EA" w:rsidRPr="00C11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10"/>
    <w:rsid w:val="003E7A68"/>
    <w:rsid w:val="004566AF"/>
    <w:rsid w:val="00517B98"/>
    <w:rsid w:val="00524BC5"/>
    <w:rsid w:val="005A7194"/>
    <w:rsid w:val="0067503C"/>
    <w:rsid w:val="00680962"/>
    <w:rsid w:val="006B3310"/>
    <w:rsid w:val="008870A1"/>
    <w:rsid w:val="00A83CA8"/>
    <w:rsid w:val="00C113C4"/>
    <w:rsid w:val="00D36041"/>
    <w:rsid w:val="00EA03EA"/>
    <w:rsid w:val="00F91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10A0"/>
  <w15:chartTrackingRefBased/>
  <w15:docId w15:val="{FEE62DB8-8B9B-4148-9A4C-9B8635C6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33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3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33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B33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33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33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33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33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33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3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33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33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33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33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33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33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33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3310"/>
    <w:rPr>
      <w:rFonts w:eastAsiaTheme="majorEastAsia" w:cstheme="majorBidi"/>
      <w:color w:val="272727" w:themeColor="text1" w:themeTint="D8"/>
    </w:rPr>
  </w:style>
  <w:style w:type="paragraph" w:styleId="Titre">
    <w:name w:val="Title"/>
    <w:basedOn w:val="Normal"/>
    <w:next w:val="Normal"/>
    <w:link w:val="TitreCar"/>
    <w:uiPriority w:val="10"/>
    <w:qFormat/>
    <w:rsid w:val="006B3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33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33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33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3310"/>
    <w:pPr>
      <w:spacing w:before="160"/>
      <w:jc w:val="center"/>
    </w:pPr>
    <w:rPr>
      <w:i/>
      <w:iCs/>
      <w:color w:val="404040" w:themeColor="text1" w:themeTint="BF"/>
    </w:rPr>
  </w:style>
  <w:style w:type="character" w:customStyle="1" w:styleId="CitationCar">
    <w:name w:val="Citation Car"/>
    <w:basedOn w:val="Policepardfaut"/>
    <w:link w:val="Citation"/>
    <w:uiPriority w:val="29"/>
    <w:rsid w:val="006B3310"/>
    <w:rPr>
      <w:i/>
      <w:iCs/>
      <w:color w:val="404040" w:themeColor="text1" w:themeTint="BF"/>
    </w:rPr>
  </w:style>
  <w:style w:type="paragraph" w:styleId="Paragraphedeliste">
    <w:name w:val="List Paragraph"/>
    <w:basedOn w:val="Normal"/>
    <w:uiPriority w:val="34"/>
    <w:qFormat/>
    <w:rsid w:val="006B3310"/>
    <w:pPr>
      <w:ind w:left="720"/>
      <w:contextualSpacing/>
    </w:pPr>
  </w:style>
  <w:style w:type="character" w:styleId="Accentuationintense">
    <w:name w:val="Intense Emphasis"/>
    <w:basedOn w:val="Policepardfaut"/>
    <w:uiPriority w:val="21"/>
    <w:qFormat/>
    <w:rsid w:val="006B3310"/>
    <w:rPr>
      <w:i/>
      <w:iCs/>
      <w:color w:val="2F5496" w:themeColor="accent1" w:themeShade="BF"/>
    </w:rPr>
  </w:style>
  <w:style w:type="paragraph" w:styleId="Citationintense">
    <w:name w:val="Intense Quote"/>
    <w:basedOn w:val="Normal"/>
    <w:next w:val="Normal"/>
    <w:link w:val="CitationintenseCar"/>
    <w:uiPriority w:val="30"/>
    <w:qFormat/>
    <w:rsid w:val="006B3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3310"/>
    <w:rPr>
      <w:i/>
      <w:iCs/>
      <w:color w:val="2F5496" w:themeColor="accent1" w:themeShade="BF"/>
    </w:rPr>
  </w:style>
  <w:style w:type="character" w:styleId="Rfrenceintense">
    <w:name w:val="Intense Reference"/>
    <w:basedOn w:val="Policepardfaut"/>
    <w:uiPriority w:val="32"/>
    <w:qFormat/>
    <w:rsid w:val="006B3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lauretta</dc:creator>
  <cp:keywords/>
  <dc:description/>
  <cp:lastModifiedBy>antoine lauretta</cp:lastModifiedBy>
  <cp:revision>4</cp:revision>
  <dcterms:created xsi:type="dcterms:W3CDTF">2026-04-30T12:38:00Z</dcterms:created>
  <dcterms:modified xsi:type="dcterms:W3CDTF">2026-04-30T12:41:00Z</dcterms:modified>
</cp:coreProperties>
</file>